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8"/>
        <w:gridCol w:w="4508"/>
      </w:tblGrid>
      <w:tr w:rsidR="00000B28" w14:paraId="34AB7041" w14:textId="77777777" w:rsidTr="000B7BAC">
        <w:tc>
          <w:tcPr>
            <w:tcW w:w="4508" w:type="dxa"/>
          </w:tcPr>
          <w:p w14:paraId="01C2C721" w14:textId="4927B3CC" w:rsidR="00000B28" w:rsidRPr="00000B28" w:rsidRDefault="00000B28">
            <w:pPr>
              <w:rPr>
                <w:b/>
                <w:bCs/>
              </w:rPr>
            </w:pPr>
            <w:r w:rsidRPr="00000B28">
              <w:rPr>
                <w:b/>
                <w:bCs/>
              </w:rPr>
              <w:t>Audio</w:t>
            </w:r>
          </w:p>
        </w:tc>
        <w:tc>
          <w:tcPr>
            <w:tcW w:w="4508" w:type="dxa"/>
          </w:tcPr>
          <w:p w14:paraId="285DE1C8" w14:textId="2E455947" w:rsidR="00000B28" w:rsidRPr="00000B28" w:rsidRDefault="00000B28">
            <w:pPr>
              <w:rPr>
                <w:b/>
                <w:bCs/>
              </w:rPr>
            </w:pPr>
            <w:r w:rsidRPr="00000B28">
              <w:rPr>
                <w:b/>
                <w:bCs/>
              </w:rPr>
              <w:t>Visuals</w:t>
            </w:r>
          </w:p>
        </w:tc>
      </w:tr>
      <w:tr w:rsidR="000B7BAC" w14:paraId="604073EA" w14:textId="77777777" w:rsidTr="000B7BAC">
        <w:tc>
          <w:tcPr>
            <w:tcW w:w="4508" w:type="dxa"/>
          </w:tcPr>
          <w:p w14:paraId="3A2A42C5" w14:textId="29F4E80A" w:rsidR="000B7BAC" w:rsidRDefault="000B7BAC">
            <w:r>
              <w:t>A</w:t>
            </w:r>
            <w:r w:rsidRPr="000B7BAC">
              <w:t>n enormous iceberg</w:t>
            </w:r>
            <w:r w:rsidR="00935B60">
              <w:t xml:space="preserve"> </w:t>
            </w:r>
            <w:r w:rsidRPr="000B7BAC">
              <w:t>has calved from Antarctica’s Brunt Ice Shelf.</w:t>
            </w:r>
          </w:p>
        </w:tc>
        <w:tc>
          <w:tcPr>
            <w:tcW w:w="4508" w:type="dxa"/>
          </w:tcPr>
          <w:p w14:paraId="1C6D3E37" w14:textId="25F8973A" w:rsidR="002913CB" w:rsidRDefault="00000000">
            <w:hyperlink r:id="rId6" w:history="1">
              <w:r w:rsidR="002913CB" w:rsidRPr="005F56F3">
                <w:rPr>
                  <w:rStyle w:val="Hyperlink"/>
                </w:rPr>
                <w:t>Sentinel-1 animation</w:t>
              </w:r>
            </w:hyperlink>
          </w:p>
          <w:p w14:paraId="02505E5B" w14:textId="192ECEDC" w:rsidR="000B7BAC" w:rsidRDefault="000B7BAC"/>
        </w:tc>
      </w:tr>
      <w:tr w:rsidR="002913CB" w14:paraId="4CB0BE7A" w14:textId="77777777" w:rsidTr="000B7BAC">
        <w:tc>
          <w:tcPr>
            <w:tcW w:w="4508" w:type="dxa"/>
          </w:tcPr>
          <w:p w14:paraId="1FE1D018" w14:textId="6C698C30" w:rsidR="002913CB" w:rsidRDefault="002913CB" w:rsidP="002913CB">
            <w:r w:rsidRPr="002E26DA">
              <w:t xml:space="preserve">After several years of desperately clinging on, </w:t>
            </w:r>
            <w:r>
              <w:t>the berg broke away as confirmed by satellite data.</w:t>
            </w:r>
          </w:p>
        </w:tc>
        <w:tc>
          <w:tcPr>
            <w:tcW w:w="4508" w:type="dxa"/>
          </w:tcPr>
          <w:p w14:paraId="34F8ED34" w14:textId="2834010E" w:rsidR="002913CB" w:rsidRDefault="002913CB" w:rsidP="002913CB">
            <w:r w:rsidRPr="00935B60">
              <w:t xml:space="preserve">Show </w:t>
            </w:r>
            <w:hyperlink r:id="rId7" w:history="1">
              <w:r w:rsidRPr="00935B60">
                <w:rPr>
                  <w:rStyle w:val="Hyperlink"/>
                </w:rPr>
                <w:t>this animation</w:t>
              </w:r>
            </w:hyperlink>
          </w:p>
        </w:tc>
      </w:tr>
      <w:tr w:rsidR="002913CB" w14:paraId="31D02342" w14:textId="77777777" w:rsidTr="000B7BAC">
        <w:tc>
          <w:tcPr>
            <w:tcW w:w="4508" w:type="dxa"/>
          </w:tcPr>
          <w:p w14:paraId="23ABD451" w14:textId="52B84B11" w:rsidR="002913CB" w:rsidRDefault="002913CB" w:rsidP="002913CB">
            <w:r>
              <w:t>Scientists estimate</w:t>
            </w:r>
            <w:r w:rsidR="005E0615">
              <w:t xml:space="preserve"> the</w:t>
            </w:r>
            <w:r w:rsidRPr="002E26DA">
              <w:t xml:space="preserve"> new berg</w:t>
            </w:r>
            <w:r>
              <w:t xml:space="preserve"> to </w:t>
            </w:r>
            <w:r w:rsidRPr="002E26DA">
              <w:t>be around 1550 sq km</w:t>
            </w:r>
            <w:r>
              <w:t>.</w:t>
            </w:r>
            <w:r w:rsidRPr="002E26DA">
              <w:t xml:space="preserve"> </w:t>
            </w:r>
            <w:r>
              <w:t>That’s the size of Greater London or five times the size of Malta.</w:t>
            </w:r>
          </w:p>
        </w:tc>
        <w:tc>
          <w:tcPr>
            <w:tcW w:w="4508" w:type="dxa"/>
          </w:tcPr>
          <w:p w14:paraId="22AC930E" w14:textId="13F420AA" w:rsidR="002913CB" w:rsidRDefault="002913CB" w:rsidP="002913CB">
            <w:r>
              <w:t xml:space="preserve">Show the </w:t>
            </w:r>
            <w:hyperlink r:id="rId8" w:anchor=".Y9JFSDRqf10.link" w:history="1">
              <w:r w:rsidRPr="00935B60">
                <w:rPr>
                  <w:rStyle w:val="Hyperlink"/>
                </w:rPr>
                <w:t>right side of this image:</w:t>
              </w:r>
            </w:hyperlink>
          </w:p>
          <w:p w14:paraId="330EE852" w14:textId="532EF051" w:rsidR="002913CB" w:rsidRDefault="002913CB" w:rsidP="002913CB">
            <w:r>
              <w:rPr>
                <w:noProof/>
              </w:rPr>
              <w:drawing>
                <wp:inline distT="0" distB="0" distL="0" distR="0" wp14:anchorId="4AC62A0B" wp14:editId="4E0F03BB">
                  <wp:extent cx="2352675" cy="25797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55283" cy="2582602"/>
                          </a:xfrm>
                          <a:prstGeom prst="rect">
                            <a:avLst/>
                          </a:prstGeom>
                        </pic:spPr>
                      </pic:pic>
                    </a:graphicData>
                  </a:graphic>
                </wp:inline>
              </w:drawing>
            </w:r>
          </w:p>
          <w:p w14:paraId="70D98C98" w14:textId="77777777" w:rsidR="002913CB" w:rsidRDefault="002913CB" w:rsidP="002913CB"/>
          <w:p w14:paraId="11FCFF05" w14:textId="139DAFC6" w:rsidR="002913CB" w:rsidRDefault="002913CB" w:rsidP="002913CB"/>
        </w:tc>
      </w:tr>
      <w:tr w:rsidR="002913CB" w14:paraId="2D443DBF" w14:textId="77777777" w:rsidTr="000B7BAC">
        <w:tc>
          <w:tcPr>
            <w:tcW w:w="4508" w:type="dxa"/>
          </w:tcPr>
          <w:p w14:paraId="08FDE221" w14:textId="355D4BB6" w:rsidR="002913CB" w:rsidRDefault="002913CB" w:rsidP="002913CB">
            <w:r>
              <w:t>The Brunt Ice Shelf borders the Coats Land coast in the Weddell Sea sector of Antarctica.</w:t>
            </w:r>
          </w:p>
        </w:tc>
        <w:tc>
          <w:tcPr>
            <w:tcW w:w="4508" w:type="dxa"/>
          </w:tcPr>
          <w:p w14:paraId="0817A759" w14:textId="77777777" w:rsidR="002913CB" w:rsidRDefault="002913CB" w:rsidP="002913CB">
            <w:pPr>
              <w:rPr>
                <w:rStyle w:val="Hyperlink"/>
              </w:rPr>
            </w:pPr>
            <w:r>
              <w:t xml:space="preserve">Show </w:t>
            </w:r>
            <w:hyperlink r:id="rId10" w:anchor=".Y9BA_MTCuOs.link" w:history="1">
              <w:r w:rsidRPr="002E26DA">
                <w:rPr>
                  <w:rStyle w:val="Hyperlink"/>
                </w:rPr>
                <w:t>Brunt Ice Shelf map</w:t>
              </w:r>
            </w:hyperlink>
          </w:p>
          <w:p w14:paraId="0ED8C683" w14:textId="4A8C263E" w:rsidR="002913CB" w:rsidRPr="00CB5E94" w:rsidRDefault="002913CB" w:rsidP="002913CB">
            <w:r w:rsidRPr="00CB5E94">
              <w:rPr>
                <w:rStyle w:val="Hyperlink"/>
                <w:color w:val="auto"/>
                <w:u w:val="none"/>
              </w:rPr>
              <w:t>Zoom into gold circle here</w:t>
            </w:r>
          </w:p>
        </w:tc>
      </w:tr>
      <w:tr w:rsidR="002913CB" w14:paraId="006CC96B" w14:textId="77777777" w:rsidTr="000B7BAC">
        <w:tc>
          <w:tcPr>
            <w:tcW w:w="4508" w:type="dxa"/>
          </w:tcPr>
          <w:p w14:paraId="0C71B729" w14:textId="4C0148A7" w:rsidR="002913CB" w:rsidRDefault="002913CB" w:rsidP="002913CB">
            <w:r>
              <w:t>Glaciologists have monitored the thick Brunt Ice Shelf for years.</w:t>
            </w:r>
          </w:p>
        </w:tc>
        <w:tc>
          <w:tcPr>
            <w:tcW w:w="4508" w:type="dxa"/>
          </w:tcPr>
          <w:p w14:paraId="018C5A31" w14:textId="23D2EA45" w:rsidR="002913CB" w:rsidRDefault="002913CB" w:rsidP="002913CB">
            <w:r>
              <w:t xml:space="preserve">Show </w:t>
            </w:r>
            <w:hyperlink r:id="rId11" w:history="1">
              <w:r w:rsidRPr="00CE6035">
                <w:rPr>
                  <w:rStyle w:val="Hyperlink"/>
                </w:rPr>
                <w:t>this footage</w:t>
              </w:r>
            </w:hyperlink>
          </w:p>
        </w:tc>
      </w:tr>
      <w:tr w:rsidR="002913CB" w14:paraId="646D93E7" w14:textId="77777777" w:rsidTr="000B7BAC">
        <w:tc>
          <w:tcPr>
            <w:tcW w:w="4508" w:type="dxa"/>
          </w:tcPr>
          <w:p w14:paraId="362E2D10" w14:textId="77AD6952" w:rsidR="002913CB" w:rsidRDefault="002913CB" w:rsidP="002913CB">
            <w:r>
              <w:t>The new berg calved</w:t>
            </w:r>
            <w:r w:rsidRPr="002E26DA">
              <w:t xml:space="preserve"> when the crack known as Chasm-1 </w:t>
            </w:r>
            <w:r>
              <w:t>split</w:t>
            </w:r>
            <w:r w:rsidRPr="002E26DA">
              <w:t xml:space="preserve"> northwards severing the west part of the ice shelf.</w:t>
            </w:r>
          </w:p>
        </w:tc>
        <w:tc>
          <w:tcPr>
            <w:tcW w:w="4508" w:type="dxa"/>
          </w:tcPr>
          <w:p w14:paraId="2483840C" w14:textId="52AE6C85" w:rsidR="002913CB" w:rsidRDefault="002913CB" w:rsidP="002913CB">
            <w:r>
              <w:t xml:space="preserve">Show </w:t>
            </w:r>
            <w:hyperlink r:id="rId12" w:anchor=".Y9BF4qEXr_4.link" w:history="1">
              <w:r w:rsidRPr="008902BD">
                <w:rPr>
                  <w:rStyle w:val="Hyperlink"/>
                </w:rPr>
                <w:t>converging cracks animation</w:t>
              </w:r>
            </w:hyperlink>
          </w:p>
        </w:tc>
      </w:tr>
      <w:tr w:rsidR="002913CB" w14:paraId="04A8868E" w14:textId="77777777" w:rsidTr="000B7BAC">
        <w:tc>
          <w:tcPr>
            <w:tcW w:w="4508" w:type="dxa"/>
          </w:tcPr>
          <w:p w14:paraId="5DDFE245" w14:textId="0886134B" w:rsidR="002913CB" w:rsidRDefault="002913CB" w:rsidP="002913CB">
            <w:r>
              <w:t>It was only a matter of time before it would meet the Halloween Crack – first spotted on, you guessed it, Halloween.</w:t>
            </w:r>
          </w:p>
        </w:tc>
        <w:tc>
          <w:tcPr>
            <w:tcW w:w="4508" w:type="dxa"/>
          </w:tcPr>
          <w:p w14:paraId="70F86786" w14:textId="1A9EEA15" w:rsidR="002913CB" w:rsidRDefault="002913CB" w:rsidP="002913CB">
            <w:r>
              <w:t>Show 00:19 in the animation above and pause.</w:t>
            </w:r>
          </w:p>
        </w:tc>
      </w:tr>
      <w:tr w:rsidR="002913CB" w14:paraId="7287D467" w14:textId="77777777" w:rsidTr="000B7BAC">
        <w:tc>
          <w:tcPr>
            <w:tcW w:w="4508" w:type="dxa"/>
          </w:tcPr>
          <w:p w14:paraId="47F2EE54" w14:textId="779F2285" w:rsidR="002913CB" w:rsidRPr="002E26DA" w:rsidRDefault="00000000" w:rsidP="002913CB">
            <w:pPr>
              <w:rPr>
                <w:color w:val="FF0000"/>
              </w:rPr>
            </w:pPr>
            <w:hyperlink r:id="rId13" w:history="1">
              <w:r w:rsidR="002913CB" w:rsidRPr="003A0AA3">
                <w:rPr>
                  <w:rStyle w:val="Hyperlink"/>
                </w:rPr>
                <w:t>Voice of Ma</w:t>
              </w:r>
              <w:r w:rsidR="002913CB" w:rsidRPr="003A0AA3">
                <w:rPr>
                  <w:rStyle w:val="Hyperlink"/>
                </w:rPr>
                <w:t>r</w:t>
              </w:r>
              <w:r w:rsidR="002913CB" w:rsidRPr="003A0AA3">
                <w:rPr>
                  <w:rStyle w:val="Hyperlink"/>
                </w:rPr>
                <w:t>k Drinkwater:</w:t>
              </w:r>
            </w:hyperlink>
          </w:p>
          <w:p w14:paraId="450CE04E" w14:textId="26232E3C" w:rsidR="002913CB" w:rsidRDefault="00FD6318" w:rsidP="00A7612D">
            <w:r w:rsidRPr="00FD6318">
              <w:rPr>
                <w:color w:val="FF0000"/>
              </w:rPr>
              <w:t>After several years on watch for Brunt iceberg calving, we finally witnessed the long-awaited separation of the western Brunt ice shelf as iceberg A-81.</w:t>
            </w:r>
          </w:p>
        </w:tc>
        <w:tc>
          <w:tcPr>
            <w:tcW w:w="4508" w:type="dxa"/>
          </w:tcPr>
          <w:p w14:paraId="0AB13C68" w14:textId="77777777" w:rsidR="002913CB" w:rsidRDefault="002913CB" w:rsidP="002913CB">
            <w:r>
              <w:t xml:space="preserve">Video footage of </w:t>
            </w:r>
            <w:hyperlink r:id="rId14" w:history="1">
              <w:r w:rsidRPr="00CE6035">
                <w:rPr>
                  <w:rStyle w:val="Hyperlink"/>
                </w:rPr>
                <w:t>Brunt ice shelf here</w:t>
              </w:r>
            </w:hyperlink>
          </w:p>
          <w:p w14:paraId="2942BB2D" w14:textId="77777777" w:rsidR="002913CB" w:rsidRDefault="002913CB" w:rsidP="002913CB"/>
          <w:p w14:paraId="555E2A4D" w14:textId="77777777" w:rsidR="002913CB" w:rsidRDefault="002913CB" w:rsidP="002913CB">
            <w:r>
              <w:t xml:space="preserve">Text on screen: </w:t>
            </w:r>
          </w:p>
          <w:p w14:paraId="1A05FB56" w14:textId="3DE31ED6" w:rsidR="002913CB" w:rsidRPr="008D05C0" w:rsidRDefault="002913CB" w:rsidP="002913CB">
            <w:pPr>
              <w:rPr>
                <w:b/>
                <w:bCs/>
              </w:rPr>
            </w:pPr>
            <w:r w:rsidRPr="008D05C0">
              <w:rPr>
                <w:b/>
                <w:bCs/>
              </w:rPr>
              <w:t>Voice of ESA’s Mark Drinkwater</w:t>
            </w:r>
          </w:p>
        </w:tc>
      </w:tr>
      <w:tr w:rsidR="002913CB" w14:paraId="066E8A71" w14:textId="77777777" w:rsidTr="000B7BAC">
        <w:tc>
          <w:tcPr>
            <w:tcW w:w="4508" w:type="dxa"/>
          </w:tcPr>
          <w:p w14:paraId="38B7616B" w14:textId="0970E7BC" w:rsidR="002913CB" w:rsidRPr="00144271" w:rsidRDefault="002913CB" w:rsidP="002913CB">
            <w:r w:rsidRPr="00144271">
              <w:t>Routine monitoring from satellites offer</w:t>
            </w:r>
            <w:r>
              <w:t>s</w:t>
            </w:r>
            <w:r w:rsidRPr="00144271">
              <w:t xml:space="preserve"> unparalleled views of events happening in remote regions</w:t>
            </w:r>
            <w:r>
              <w:t>.</w:t>
            </w:r>
            <w:r w:rsidRPr="00144271">
              <w:t xml:space="preserve"> </w:t>
            </w:r>
          </w:p>
        </w:tc>
        <w:tc>
          <w:tcPr>
            <w:tcW w:w="4508" w:type="dxa"/>
          </w:tcPr>
          <w:p w14:paraId="6E2116A4" w14:textId="04714BD7" w:rsidR="002913CB" w:rsidRDefault="002913CB" w:rsidP="002913CB">
            <w:r>
              <w:t>(Continue footage)</w:t>
            </w:r>
          </w:p>
        </w:tc>
      </w:tr>
      <w:tr w:rsidR="002913CB" w14:paraId="2E5FB8B5" w14:textId="77777777" w:rsidTr="000B7BAC">
        <w:tc>
          <w:tcPr>
            <w:tcW w:w="4508" w:type="dxa"/>
          </w:tcPr>
          <w:p w14:paraId="3235E592" w14:textId="63E4C3BB" w:rsidR="002913CB" w:rsidRPr="002E26DA" w:rsidRDefault="002913CB" w:rsidP="002913CB">
            <w:pPr>
              <w:rPr>
                <w:color w:val="FF0000"/>
              </w:rPr>
            </w:pPr>
            <w:r w:rsidRPr="00144271">
              <w:t>The Copernicus Sentinel-1 mission carries radar, which return</w:t>
            </w:r>
            <w:r>
              <w:t xml:space="preserve">s </w:t>
            </w:r>
            <w:r w:rsidRPr="00144271">
              <w:t>images regardless of day or night</w:t>
            </w:r>
            <w:r>
              <w:t xml:space="preserve">. </w:t>
            </w:r>
          </w:p>
        </w:tc>
        <w:tc>
          <w:tcPr>
            <w:tcW w:w="4508" w:type="dxa"/>
          </w:tcPr>
          <w:p w14:paraId="58B4E270" w14:textId="2CB73ACA" w:rsidR="002913CB" w:rsidRDefault="002913CB" w:rsidP="002913CB">
            <w:r>
              <w:t xml:space="preserve">Show </w:t>
            </w:r>
            <w:proofErr w:type="spellStart"/>
            <w:r>
              <w:t>fly by</w:t>
            </w:r>
            <w:proofErr w:type="spellEnd"/>
            <w:r>
              <w:t xml:space="preserve"> of Sentinel-1 mission </w:t>
            </w:r>
          </w:p>
        </w:tc>
      </w:tr>
      <w:tr w:rsidR="002913CB" w14:paraId="5395BB76" w14:textId="77777777" w:rsidTr="000B7BAC">
        <w:tc>
          <w:tcPr>
            <w:tcW w:w="4508" w:type="dxa"/>
          </w:tcPr>
          <w:p w14:paraId="668A0A5D" w14:textId="139A9853" w:rsidR="002913CB" w:rsidRPr="00144271" w:rsidRDefault="002913CB" w:rsidP="002913CB">
            <w:r>
              <w:t xml:space="preserve">This allows </w:t>
            </w:r>
            <w:r w:rsidRPr="00144271">
              <w:t>us year-round viewing, which is especially important through the long, dark, winter months.</w:t>
            </w:r>
          </w:p>
        </w:tc>
        <w:tc>
          <w:tcPr>
            <w:tcW w:w="4508" w:type="dxa"/>
          </w:tcPr>
          <w:p w14:paraId="58BC870C" w14:textId="3B532BAE" w:rsidR="002913CB" w:rsidRDefault="002913CB" w:rsidP="002913CB">
            <w:r>
              <w:t xml:space="preserve">Shot of </w:t>
            </w:r>
            <w:r w:rsidRPr="00CE6035">
              <w:t>Sentinel-1 radar capabilities</w:t>
            </w:r>
          </w:p>
        </w:tc>
      </w:tr>
      <w:tr w:rsidR="002913CB" w14:paraId="4F0F19F0" w14:textId="77777777" w:rsidTr="000B7BAC">
        <w:tc>
          <w:tcPr>
            <w:tcW w:w="4508" w:type="dxa"/>
          </w:tcPr>
          <w:p w14:paraId="351057B3" w14:textId="77777777" w:rsidR="002913CB" w:rsidRDefault="002913CB" w:rsidP="002913CB">
            <w:r>
              <w:t xml:space="preserve">The British Antarctic Survey’s Halley VI Research Station, where glaciologists have been monitoring the behaviour of the ice shelf, was </w:t>
            </w:r>
            <w:r>
              <w:lastRenderedPageBreak/>
              <w:t>relocated in 2017 to a more secure location after the ice shelf was deemed unsafe.</w:t>
            </w:r>
          </w:p>
          <w:p w14:paraId="4F013608" w14:textId="77777777" w:rsidR="002913CB" w:rsidRDefault="002913CB" w:rsidP="002913CB"/>
          <w:p w14:paraId="380F2B61" w14:textId="43FAE641" w:rsidR="002913CB" w:rsidRDefault="002913CB" w:rsidP="002913CB"/>
        </w:tc>
        <w:tc>
          <w:tcPr>
            <w:tcW w:w="4508" w:type="dxa"/>
          </w:tcPr>
          <w:p w14:paraId="38FFF963" w14:textId="486ABBD6" w:rsidR="002913CB" w:rsidRDefault="002913CB" w:rsidP="002913CB">
            <w:r>
              <w:lastRenderedPageBreak/>
              <w:t xml:space="preserve">Show shot of </w:t>
            </w:r>
            <w:r w:rsidRPr="00D445AD">
              <w:t>Halley research station</w:t>
            </w:r>
            <w:r>
              <w:t xml:space="preserve">. Images here: </w:t>
            </w:r>
            <w:hyperlink r:id="rId15" w:history="1">
              <w:r w:rsidRPr="00D445AD">
                <w:rPr>
                  <w:rStyle w:val="Hyperlink"/>
                </w:rPr>
                <w:t>Gallery</w:t>
              </w:r>
            </w:hyperlink>
          </w:p>
        </w:tc>
      </w:tr>
      <w:tr w:rsidR="002913CB" w14:paraId="08E2B848" w14:textId="77777777" w:rsidTr="000B7BAC">
        <w:tc>
          <w:tcPr>
            <w:tcW w:w="4508" w:type="dxa"/>
          </w:tcPr>
          <w:p w14:paraId="6C3967C8" w14:textId="0B602E4C" w:rsidR="002913CB" w:rsidRDefault="002913CB" w:rsidP="002913CB">
            <w:r>
              <w:t xml:space="preserve">The station </w:t>
            </w:r>
            <w:r w:rsidR="00167F36">
              <w:t>has remained unaffected by the calving event.</w:t>
            </w:r>
          </w:p>
        </w:tc>
        <w:tc>
          <w:tcPr>
            <w:tcW w:w="4508" w:type="dxa"/>
          </w:tcPr>
          <w:p w14:paraId="714F43A3" w14:textId="3D318F1A" w:rsidR="002913CB" w:rsidRDefault="00000000" w:rsidP="002913CB">
            <w:hyperlink r:id="rId16" w:history="1">
              <w:r w:rsidR="002913CB" w:rsidRPr="00D445AD">
                <w:rPr>
                  <w:rStyle w:val="Hyperlink"/>
                </w:rPr>
                <w:t>Gallery</w:t>
              </w:r>
            </w:hyperlink>
          </w:p>
        </w:tc>
      </w:tr>
      <w:tr w:rsidR="002913CB" w14:paraId="096B8839" w14:textId="77777777" w:rsidTr="000B7BAC">
        <w:tc>
          <w:tcPr>
            <w:tcW w:w="4508" w:type="dxa"/>
          </w:tcPr>
          <w:p w14:paraId="71E3E93E" w14:textId="29E600B4" w:rsidR="00156057" w:rsidRDefault="00156057" w:rsidP="002913CB">
            <w:r>
              <w:t xml:space="preserve">There are currently 21 staff working at the station to keep scientific operations </w:t>
            </w:r>
            <w:proofErr w:type="gramStart"/>
            <w:r w:rsidR="00D37C3A">
              <w:t xml:space="preserve">running </w:t>
            </w:r>
            <w:r>
              <w:t xml:space="preserve"> through</w:t>
            </w:r>
            <w:proofErr w:type="gramEnd"/>
            <w:r>
              <w:t xml:space="preserve"> winter.</w:t>
            </w:r>
          </w:p>
          <w:p w14:paraId="7F748168" w14:textId="3ADE0148" w:rsidR="002913CB" w:rsidRDefault="002913CB" w:rsidP="002913CB">
            <w:r>
              <w:t xml:space="preserve">It is now around 20 km from the line of rupture. </w:t>
            </w:r>
          </w:p>
        </w:tc>
        <w:tc>
          <w:tcPr>
            <w:tcW w:w="4508" w:type="dxa"/>
          </w:tcPr>
          <w:p w14:paraId="33958066" w14:textId="43DE3A67" w:rsidR="002913CB" w:rsidRDefault="00000000" w:rsidP="002913CB">
            <w:hyperlink r:id="rId17" w:history="1">
              <w:proofErr w:type="spellStart"/>
              <w:r w:rsidR="00167F36">
                <w:t>P</w:t>
              </w:r>
              <w:r w:rsidR="002913CB" w:rsidRPr="00D445AD">
                <w:rPr>
                  <w:rStyle w:val="Hyperlink"/>
                </w:rPr>
                <w:t>pics</w:t>
              </w:r>
              <w:proofErr w:type="spellEnd"/>
              <w:r w:rsidR="002913CB" w:rsidRPr="00D445AD">
                <w:rPr>
                  <w:rStyle w:val="Hyperlink"/>
                </w:rPr>
                <w:t xml:space="preserve"> of the station</w:t>
              </w:r>
            </w:hyperlink>
          </w:p>
        </w:tc>
      </w:tr>
      <w:tr w:rsidR="002913CB" w14:paraId="012EE0BE" w14:textId="77777777" w:rsidTr="000B7BAC">
        <w:tc>
          <w:tcPr>
            <w:tcW w:w="4508" w:type="dxa"/>
          </w:tcPr>
          <w:p w14:paraId="38A86A27" w14:textId="3F78C417" w:rsidR="002913CB" w:rsidRDefault="00000000" w:rsidP="002913CB">
            <w:pPr>
              <w:rPr>
                <w:rFonts w:cstheme="minorHAnsi"/>
                <w:color w:val="FF0000"/>
              </w:rPr>
            </w:pPr>
            <w:hyperlink r:id="rId18" w:history="1">
              <w:r w:rsidR="002913CB" w:rsidRPr="003A0AA3">
                <w:rPr>
                  <w:rStyle w:val="Hyperlink"/>
                  <w:rFonts w:cstheme="minorHAnsi"/>
                </w:rPr>
                <w:t>Mark Drinkwater:</w:t>
              </w:r>
            </w:hyperlink>
            <w:r w:rsidR="002913CB">
              <w:rPr>
                <w:rFonts w:cstheme="minorHAnsi"/>
                <w:color w:val="FF0000"/>
              </w:rPr>
              <w:t xml:space="preserve"> </w:t>
            </w:r>
          </w:p>
          <w:p w14:paraId="6C3B52BB" w14:textId="65B1FCE5" w:rsidR="002913CB" w:rsidRPr="00C834ED" w:rsidRDefault="002913CB" w:rsidP="002913CB">
            <w:pPr>
              <w:rPr>
                <w:rFonts w:cstheme="minorHAnsi"/>
                <w:color w:val="FF0000"/>
              </w:rPr>
            </w:pPr>
            <w:r w:rsidRPr="00144271">
              <w:rPr>
                <w:rFonts w:cstheme="minorHAnsi"/>
                <w:color w:val="FF0000"/>
              </w:rPr>
              <w:t xml:space="preserve">Thanks to </w:t>
            </w:r>
            <w:r>
              <w:rPr>
                <w:rFonts w:cstheme="minorHAnsi"/>
                <w:color w:val="FF0000"/>
              </w:rPr>
              <w:t xml:space="preserve">the </w:t>
            </w:r>
            <w:r w:rsidRPr="00144271">
              <w:rPr>
                <w:rFonts w:cstheme="minorHAnsi"/>
                <w:color w:val="FF0000"/>
              </w:rPr>
              <w:t>Copernicus</w:t>
            </w:r>
            <w:r>
              <w:rPr>
                <w:rFonts w:cstheme="minorHAnsi"/>
                <w:color w:val="FF0000"/>
              </w:rPr>
              <w:t xml:space="preserve"> Sentinel satellites</w:t>
            </w:r>
            <w:r w:rsidRPr="00144271">
              <w:rPr>
                <w:rFonts w:cstheme="minorHAnsi"/>
                <w:color w:val="FF0000"/>
              </w:rPr>
              <w:t xml:space="preserve">, </w:t>
            </w:r>
            <w:r w:rsidR="00514142">
              <w:rPr>
                <w:rFonts w:cstheme="minorHAnsi"/>
                <w:color w:val="FF0000"/>
              </w:rPr>
              <w:t>together</w:t>
            </w:r>
            <w:r>
              <w:rPr>
                <w:rFonts w:cstheme="minorHAnsi"/>
                <w:color w:val="FF0000"/>
              </w:rPr>
              <w:t xml:space="preserve"> </w:t>
            </w:r>
            <w:r w:rsidRPr="00144271">
              <w:rPr>
                <w:rFonts w:cstheme="minorHAnsi"/>
                <w:color w:val="FF0000"/>
              </w:rPr>
              <w:t>with in</w:t>
            </w:r>
            <w:r>
              <w:rPr>
                <w:rFonts w:cstheme="minorHAnsi"/>
                <w:color w:val="FF0000"/>
              </w:rPr>
              <w:t xml:space="preserve"> s</w:t>
            </w:r>
            <w:r w:rsidRPr="00144271">
              <w:rPr>
                <w:rFonts w:cstheme="minorHAnsi"/>
                <w:color w:val="FF0000"/>
              </w:rPr>
              <w:t>itu and airborne measurements made by the British Antarctic Survey, the safety of the Halley Base has been preserved.</w:t>
            </w:r>
          </w:p>
        </w:tc>
        <w:tc>
          <w:tcPr>
            <w:tcW w:w="4508" w:type="dxa"/>
          </w:tcPr>
          <w:p w14:paraId="646DB158" w14:textId="77777777" w:rsidR="002913CB" w:rsidRDefault="002913CB" w:rsidP="002913CB">
            <w:r>
              <w:t>Show footage/pic of station</w:t>
            </w:r>
          </w:p>
          <w:p w14:paraId="3A1C82D3" w14:textId="77777777" w:rsidR="002913CB" w:rsidRDefault="002913CB" w:rsidP="002913CB"/>
          <w:p w14:paraId="72D39C16" w14:textId="77777777" w:rsidR="002913CB" w:rsidRDefault="002913CB" w:rsidP="002913CB">
            <w:r>
              <w:t xml:space="preserve">Text on screen: </w:t>
            </w:r>
          </w:p>
          <w:p w14:paraId="3AE1BD7B" w14:textId="3B17E41D" w:rsidR="002913CB" w:rsidRDefault="002913CB" w:rsidP="002913CB">
            <w:r w:rsidRPr="008D05C0">
              <w:rPr>
                <w:b/>
                <w:bCs/>
              </w:rPr>
              <w:t>Voice of ESA’s Mark Drinkwater</w:t>
            </w:r>
          </w:p>
        </w:tc>
      </w:tr>
      <w:tr w:rsidR="002913CB" w14:paraId="55CA7639" w14:textId="77777777" w:rsidTr="000B7BAC">
        <w:tc>
          <w:tcPr>
            <w:tcW w:w="4508" w:type="dxa"/>
          </w:tcPr>
          <w:p w14:paraId="1162F743" w14:textId="06C38F3A" w:rsidR="002913CB" w:rsidRDefault="002913CB" w:rsidP="002913CB">
            <w:r w:rsidRPr="00144271">
              <w:t xml:space="preserve">In February 2021, </w:t>
            </w:r>
            <w:r>
              <w:t xml:space="preserve">a </w:t>
            </w:r>
            <w:r w:rsidRPr="00144271">
              <w:t>giant berg</w:t>
            </w:r>
            <w:r>
              <w:t xml:space="preserve"> </w:t>
            </w:r>
            <w:r w:rsidRPr="00144271">
              <w:t xml:space="preserve">broke off from the northern section of Brunt. </w:t>
            </w:r>
          </w:p>
        </w:tc>
        <w:tc>
          <w:tcPr>
            <w:tcW w:w="4508" w:type="dxa"/>
          </w:tcPr>
          <w:p w14:paraId="1CB48E79" w14:textId="7A99D062" w:rsidR="002913CB" w:rsidRDefault="002913CB" w:rsidP="002913CB">
            <w:r>
              <w:t xml:space="preserve">Show </w:t>
            </w:r>
            <w:hyperlink r:id="rId19" w:anchor=".Y9BGj1FeV9J.link" w:history="1">
              <w:r w:rsidRPr="008902BD">
                <w:rPr>
                  <w:rStyle w:val="Hyperlink"/>
                </w:rPr>
                <w:t>this animation</w:t>
              </w:r>
            </w:hyperlink>
          </w:p>
        </w:tc>
      </w:tr>
      <w:tr w:rsidR="002913CB" w14:paraId="52807343" w14:textId="77777777" w:rsidTr="000B7BAC">
        <w:tc>
          <w:tcPr>
            <w:tcW w:w="4508" w:type="dxa"/>
          </w:tcPr>
          <w:p w14:paraId="074C452C" w14:textId="4F278C41" w:rsidR="002913CB" w:rsidRPr="00144271" w:rsidRDefault="002913CB" w:rsidP="002913CB">
            <w:r w:rsidRPr="00144271">
              <w:t>Spotted by Sentinel-1, it has already drifted away from the Brunt Ice Shelf into the Weddell Sea.</w:t>
            </w:r>
          </w:p>
        </w:tc>
        <w:tc>
          <w:tcPr>
            <w:tcW w:w="4508" w:type="dxa"/>
          </w:tcPr>
          <w:p w14:paraId="14065891" w14:textId="2072E2A2" w:rsidR="002913CB" w:rsidRDefault="002913CB" w:rsidP="002913CB">
            <w:r>
              <w:t>(Continued)</w:t>
            </w:r>
          </w:p>
        </w:tc>
      </w:tr>
      <w:tr w:rsidR="002913CB" w14:paraId="072EF07E" w14:textId="77777777" w:rsidTr="000B7BAC">
        <w:tc>
          <w:tcPr>
            <w:tcW w:w="4508" w:type="dxa"/>
          </w:tcPr>
          <w:p w14:paraId="568E0DE5" w14:textId="02D7EE9A" w:rsidR="002913CB" w:rsidRDefault="002913CB" w:rsidP="002913CB">
            <w:r>
              <w:t>So, what happens now?</w:t>
            </w:r>
          </w:p>
        </w:tc>
        <w:tc>
          <w:tcPr>
            <w:tcW w:w="4508" w:type="dxa"/>
          </w:tcPr>
          <w:p w14:paraId="22B7FB43" w14:textId="236CEF30" w:rsidR="002913CB" w:rsidRDefault="002913CB" w:rsidP="002913CB">
            <w:r>
              <w:t xml:space="preserve">Zoom in close to </w:t>
            </w:r>
            <w:hyperlink r:id="rId20" w:anchor=".Y9JBhxZVVAo.link" w:history="1">
              <w:r w:rsidRPr="00CB5E94">
                <w:rPr>
                  <w:rStyle w:val="Hyperlink"/>
                </w:rPr>
                <w:t>Sentinel-2 image</w:t>
              </w:r>
            </w:hyperlink>
            <w:r>
              <w:t xml:space="preserve"> here</w:t>
            </w:r>
          </w:p>
        </w:tc>
      </w:tr>
      <w:tr w:rsidR="002913CB" w14:paraId="26A3B6C6" w14:textId="77777777" w:rsidTr="000B7BAC">
        <w:tc>
          <w:tcPr>
            <w:tcW w:w="4508" w:type="dxa"/>
          </w:tcPr>
          <w:p w14:paraId="6F12A30A" w14:textId="1DD2F777" w:rsidR="002913CB" w:rsidRDefault="002913CB" w:rsidP="002913CB">
            <w:r w:rsidRPr="00144271">
              <w:t>The calving of ice bergs can speed up the flow of ice from an ice shelf. If Brunt now experiences an acceleration, it could influence the behaviour of other cracks in the area.</w:t>
            </w:r>
          </w:p>
        </w:tc>
        <w:tc>
          <w:tcPr>
            <w:tcW w:w="4508" w:type="dxa"/>
          </w:tcPr>
          <w:p w14:paraId="390597F7" w14:textId="133958AA" w:rsidR="002913CB" w:rsidRDefault="002913CB" w:rsidP="002913CB">
            <w:r>
              <w:t>(Continued)</w:t>
            </w:r>
          </w:p>
        </w:tc>
      </w:tr>
      <w:tr w:rsidR="002913CB" w14:paraId="0865304F" w14:textId="77777777" w:rsidTr="000B7BAC">
        <w:tc>
          <w:tcPr>
            <w:tcW w:w="4508" w:type="dxa"/>
          </w:tcPr>
          <w:p w14:paraId="3CDB43B5" w14:textId="5AB5B737" w:rsidR="002913CB" w:rsidRPr="00144271" w:rsidRDefault="00000000" w:rsidP="002913CB">
            <w:pPr>
              <w:rPr>
                <w:color w:val="FF0000"/>
              </w:rPr>
            </w:pPr>
            <w:hyperlink r:id="rId21" w:history="1">
              <w:r w:rsidR="002913CB" w:rsidRPr="003A0AA3">
                <w:rPr>
                  <w:rStyle w:val="Hyperlink"/>
                </w:rPr>
                <w:t>Mark Drinkwater:</w:t>
              </w:r>
            </w:hyperlink>
            <w:r w:rsidR="002913CB" w:rsidRPr="00144271">
              <w:rPr>
                <w:color w:val="FF0000"/>
              </w:rPr>
              <w:t xml:space="preserve"> </w:t>
            </w:r>
          </w:p>
          <w:p w14:paraId="28C061A9" w14:textId="0CAC1E90" w:rsidR="002913CB" w:rsidRPr="00144271" w:rsidRDefault="002913CB" w:rsidP="002913CB">
            <w:pPr>
              <w:rPr>
                <w:color w:val="FF0000"/>
              </w:rPr>
            </w:pPr>
            <w:r w:rsidRPr="00144271">
              <w:rPr>
                <w:color w:val="FF0000"/>
              </w:rPr>
              <w:t xml:space="preserve">The calving </w:t>
            </w:r>
            <w:r>
              <w:rPr>
                <w:color w:val="FF0000"/>
              </w:rPr>
              <w:t>and</w:t>
            </w:r>
            <w:r w:rsidRPr="00144271">
              <w:rPr>
                <w:color w:val="FF0000"/>
              </w:rPr>
              <w:t xml:space="preserve"> separation of </w:t>
            </w:r>
            <w:r>
              <w:rPr>
                <w:color w:val="FF0000"/>
              </w:rPr>
              <w:t xml:space="preserve">the latest iceberg </w:t>
            </w:r>
            <w:r w:rsidRPr="00144271">
              <w:rPr>
                <w:color w:val="FF0000"/>
              </w:rPr>
              <w:t xml:space="preserve">A81 now focuses attention back onto the Halloween crack – whose extension could contribute to further destabilisation of the </w:t>
            </w:r>
            <w:r>
              <w:rPr>
                <w:color w:val="FF0000"/>
              </w:rPr>
              <w:t xml:space="preserve">remaining eastern portion of the </w:t>
            </w:r>
            <w:r w:rsidRPr="00144271">
              <w:rPr>
                <w:color w:val="FF0000"/>
              </w:rPr>
              <w:t>Brunt Ice Shelf.</w:t>
            </w:r>
          </w:p>
        </w:tc>
        <w:tc>
          <w:tcPr>
            <w:tcW w:w="4508" w:type="dxa"/>
          </w:tcPr>
          <w:p w14:paraId="65ECE6D4" w14:textId="77777777" w:rsidR="002913CB" w:rsidRDefault="002913CB" w:rsidP="002913CB"/>
          <w:p w14:paraId="2379FEA4" w14:textId="77777777" w:rsidR="002913CB" w:rsidRDefault="002913CB" w:rsidP="002913CB"/>
          <w:p w14:paraId="72B926F9" w14:textId="77777777" w:rsidR="002913CB" w:rsidRDefault="002913CB" w:rsidP="002913CB"/>
          <w:p w14:paraId="1E970A93" w14:textId="1A2AB046" w:rsidR="002913CB" w:rsidRDefault="002913CB" w:rsidP="002913CB">
            <w:r>
              <w:t xml:space="preserve">Text on screen: </w:t>
            </w:r>
          </w:p>
          <w:p w14:paraId="776F6AE8" w14:textId="237D5B4F" w:rsidR="002913CB" w:rsidRDefault="002913CB" w:rsidP="002913CB">
            <w:r w:rsidRPr="008D05C0">
              <w:rPr>
                <w:b/>
                <w:bCs/>
              </w:rPr>
              <w:t>Voice of ESA’s Mark Drinkwater</w:t>
            </w:r>
          </w:p>
        </w:tc>
      </w:tr>
      <w:tr w:rsidR="002913CB" w14:paraId="5C5A5CC7" w14:textId="77777777" w:rsidTr="000B7BAC">
        <w:tc>
          <w:tcPr>
            <w:tcW w:w="4508" w:type="dxa"/>
          </w:tcPr>
          <w:p w14:paraId="7CA5985B" w14:textId="2BE5965F" w:rsidR="003A0AA3" w:rsidRDefault="00000000" w:rsidP="002913CB">
            <w:pPr>
              <w:rPr>
                <w:rFonts w:cstheme="minorHAnsi"/>
                <w:color w:val="FF0000"/>
              </w:rPr>
            </w:pPr>
            <w:hyperlink r:id="rId22" w:history="1">
              <w:r w:rsidR="003A0AA3" w:rsidRPr="003A0AA3">
                <w:rPr>
                  <w:rStyle w:val="Hyperlink"/>
                  <w:rFonts w:cstheme="minorHAnsi"/>
                </w:rPr>
                <w:t>Mark:</w:t>
              </w:r>
            </w:hyperlink>
          </w:p>
          <w:p w14:paraId="40F97D9E" w14:textId="2AC9B54F" w:rsidR="002913CB" w:rsidRPr="00144271" w:rsidRDefault="002913CB" w:rsidP="002913CB">
            <w:pPr>
              <w:rPr>
                <w:color w:val="FF0000"/>
              </w:rPr>
            </w:pPr>
            <w:r w:rsidRPr="00144271">
              <w:rPr>
                <w:rFonts w:cstheme="minorHAnsi"/>
                <w:color w:val="FF0000"/>
              </w:rPr>
              <w:t xml:space="preserve">We will </w:t>
            </w:r>
            <w:r w:rsidR="00A95D47">
              <w:rPr>
                <w:rFonts w:cstheme="minorHAnsi"/>
                <w:color w:val="FF0000"/>
              </w:rPr>
              <w:t>continue</w:t>
            </w:r>
            <w:r w:rsidRPr="00144271">
              <w:rPr>
                <w:rFonts w:cstheme="minorHAnsi"/>
                <w:color w:val="FF0000"/>
              </w:rPr>
              <w:t xml:space="preserve"> using the Copernicus Sentinel</w:t>
            </w:r>
            <w:r>
              <w:rPr>
                <w:rFonts w:cstheme="minorHAnsi"/>
                <w:color w:val="FF0000"/>
              </w:rPr>
              <w:t xml:space="preserve"> satellites</w:t>
            </w:r>
            <w:r w:rsidRPr="00144271">
              <w:rPr>
                <w:rFonts w:cstheme="minorHAnsi"/>
                <w:color w:val="FF0000"/>
              </w:rPr>
              <w:t xml:space="preserve"> to closely monitor the behaviour and stability of the remaining Brunt Ice Shelf.</w:t>
            </w:r>
          </w:p>
        </w:tc>
        <w:tc>
          <w:tcPr>
            <w:tcW w:w="4508" w:type="dxa"/>
          </w:tcPr>
          <w:p w14:paraId="44190B7A" w14:textId="77777777" w:rsidR="002913CB" w:rsidRDefault="002913CB" w:rsidP="002913CB">
            <w:r>
              <w:t xml:space="preserve">Text on screen: </w:t>
            </w:r>
          </w:p>
          <w:p w14:paraId="3E54F57C" w14:textId="0FDA2C41" w:rsidR="002913CB" w:rsidRDefault="002913CB" w:rsidP="002913CB">
            <w:r w:rsidRPr="008D05C0">
              <w:rPr>
                <w:b/>
                <w:bCs/>
              </w:rPr>
              <w:t>Voice of ESA’s Mark Drinkwater</w:t>
            </w:r>
          </w:p>
        </w:tc>
      </w:tr>
      <w:tr w:rsidR="002913CB" w14:paraId="378CC0DD" w14:textId="77777777" w:rsidTr="000B7BAC">
        <w:tc>
          <w:tcPr>
            <w:tcW w:w="4508" w:type="dxa"/>
          </w:tcPr>
          <w:p w14:paraId="257629E5" w14:textId="77777777" w:rsidR="002913CB" w:rsidRDefault="002913CB" w:rsidP="002913CB"/>
        </w:tc>
        <w:tc>
          <w:tcPr>
            <w:tcW w:w="4508" w:type="dxa"/>
          </w:tcPr>
          <w:p w14:paraId="413208EA" w14:textId="77777777" w:rsidR="002913CB" w:rsidRDefault="002913CB" w:rsidP="002913CB"/>
        </w:tc>
      </w:tr>
    </w:tbl>
    <w:p w14:paraId="3CE88525" w14:textId="77777777" w:rsidR="00FA2D36" w:rsidRDefault="00FA2D36"/>
    <w:sectPr w:rsidR="00FA2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B8BA" w14:textId="77777777" w:rsidR="00FF7EA2" w:rsidRDefault="00FF7EA2" w:rsidP="00C834ED">
      <w:pPr>
        <w:spacing w:after="0" w:line="240" w:lineRule="auto"/>
      </w:pPr>
      <w:r>
        <w:separator/>
      </w:r>
    </w:p>
  </w:endnote>
  <w:endnote w:type="continuationSeparator" w:id="0">
    <w:p w14:paraId="3061473C" w14:textId="77777777" w:rsidR="00FF7EA2" w:rsidRDefault="00FF7EA2" w:rsidP="00C83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95F3" w14:textId="77777777" w:rsidR="00FF7EA2" w:rsidRDefault="00FF7EA2" w:rsidP="00C834ED">
      <w:pPr>
        <w:spacing w:after="0" w:line="240" w:lineRule="auto"/>
      </w:pPr>
      <w:r>
        <w:separator/>
      </w:r>
    </w:p>
  </w:footnote>
  <w:footnote w:type="continuationSeparator" w:id="0">
    <w:p w14:paraId="4CE24C4A" w14:textId="77777777" w:rsidR="00FF7EA2" w:rsidRDefault="00FF7EA2" w:rsidP="00C83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36"/>
    <w:rsid w:val="00000B28"/>
    <w:rsid w:val="00024BA7"/>
    <w:rsid w:val="00086327"/>
    <w:rsid w:val="000B7BAC"/>
    <w:rsid w:val="00144271"/>
    <w:rsid w:val="00156057"/>
    <w:rsid w:val="00167F36"/>
    <w:rsid w:val="00173DA2"/>
    <w:rsid w:val="001876CE"/>
    <w:rsid w:val="001A545B"/>
    <w:rsid w:val="00286E9D"/>
    <w:rsid w:val="002913CB"/>
    <w:rsid w:val="00292005"/>
    <w:rsid w:val="002B3716"/>
    <w:rsid w:val="002B647F"/>
    <w:rsid w:val="002C09EA"/>
    <w:rsid w:val="002E26DA"/>
    <w:rsid w:val="003A0AA3"/>
    <w:rsid w:val="00424F57"/>
    <w:rsid w:val="004B2172"/>
    <w:rsid w:val="004D0EEC"/>
    <w:rsid w:val="00514142"/>
    <w:rsid w:val="0054278B"/>
    <w:rsid w:val="005970AE"/>
    <w:rsid w:val="005C08A3"/>
    <w:rsid w:val="005E0615"/>
    <w:rsid w:val="005F56F3"/>
    <w:rsid w:val="006C2042"/>
    <w:rsid w:val="007654E0"/>
    <w:rsid w:val="00881961"/>
    <w:rsid w:val="008902BD"/>
    <w:rsid w:val="008D05C0"/>
    <w:rsid w:val="008D25D8"/>
    <w:rsid w:val="00917284"/>
    <w:rsid w:val="009352B1"/>
    <w:rsid w:val="00935B60"/>
    <w:rsid w:val="009518A9"/>
    <w:rsid w:val="00A7612D"/>
    <w:rsid w:val="00A95D47"/>
    <w:rsid w:val="00B35F2D"/>
    <w:rsid w:val="00B37541"/>
    <w:rsid w:val="00B422B9"/>
    <w:rsid w:val="00BB6E97"/>
    <w:rsid w:val="00C834ED"/>
    <w:rsid w:val="00C8711B"/>
    <w:rsid w:val="00CB5E94"/>
    <w:rsid w:val="00CC5470"/>
    <w:rsid w:val="00CE6035"/>
    <w:rsid w:val="00D37C3A"/>
    <w:rsid w:val="00D445AD"/>
    <w:rsid w:val="00DA3F42"/>
    <w:rsid w:val="00DC58AD"/>
    <w:rsid w:val="00E553CE"/>
    <w:rsid w:val="00F0084B"/>
    <w:rsid w:val="00F07C66"/>
    <w:rsid w:val="00F72E69"/>
    <w:rsid w:val="00FA2D36"/>
    <w:rsid w:val="00FD6318"/>
    <w:rsid w:val="00FF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4F6FB"/>
  <w15:chartTrackingRefBased/>
  <w15:docId w15:val="{83198EDB-5C4B-4AA4-AD97-EF260CFC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26DA"/>
    <w:rPr>
      <w:color w:val="0563C1" w:themeColor="hyperlink"/>
      <w:u w:val="single"/>
    </w:rPr>
  </w:style>
  <w:style w:type="character" w:styleId="UnresolvedMention">
    <w:name w:val="Unresolved Mention"/>
    <w:basedOn w:val="DefaultParagraphFont"/>
    <w:uiPriority w:val="99"/>
    <w:semiHidden/>
    <w:unhideWhenUsed/>
    <w:rsid w:val="002E26DA"/>
    <w:rPr>
      <w:color w:val="605E5C"/>
      <w:shd w:val="clear" w:color="auto" w:fill="E1DFDD"/>
    </w:rPr>
  </w:style>
  <w:style w:type="character" w:styleId="FollowedHyperlink">
    <w:name w:val="FollowedHyperlink"/>
    <w:basedOn w:val="DefaultParagraphFont"/>
    <w:uiPriority w:val="99"/>
    <w:semiHidden/>
    <w:unhideWhenUsed/>
    <w:rsid w:val="00C834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int/ESA_Multimedia/Images/2023/01/How_big_is_the_new_iceberg" TargetMode="External"/><Relationship Id="rId13" Type="http://schemas.openxmlformats.org/officeDocument/2006/relationships/hyperlink" Target="https://we.tl/t-06Tp7TLmsx" TargetMode="External"/><Relationship Id="rId18" Type="http://schemas.openxmlformats.org/officeDocument/2006/relationships/hyperlink" Target="https://we.tl/t-M6ohAXajPf" TargetMode="External"/><Relationship Id="rId3" Type="http://schemas.openxmlformats.org/officeDocument/2006/relationships/webSettings" Target="webSettings.xml"/><Relationship Id="rId21" Type="http://schemas.openxmlformats.org/officeDocument/2006/relationships/hyperlink" Target="https://we.tl/t-XtgkQnh8Bh" TargetMode="External"/><Relationship Id="rId7" Type="http://schemas.openxmlformats.org/officeDocument/2006/relationships/hyperlink" Target="https://esait-my.sharepoint.com/personal/chiara_forin_ext_esa_int/_layouts/15/stream.aspx?id=%2Fpersonal%2Fchiara%5Fforin%5Fext%5Fesa%5Fint%2FDocuments%2FMicrosoft%20Teams%20Chat%20Files%2Fbrunt%20twitter%2Emp4&amp;referrer=Teams%2ETEAMS%2DELECTRON&amp;referrerScenario=p2p%5Fns%2Dbim&amp;ga=1" TargetMode="External"/><Relationship Id="rId12" Type="http://schemas.openxmlformats.org/officeDocument/2006/relationships/hyperlink" Target="https://www.esa.int/ESA_Multimedia/Videos/2019/03/Converging_fractures_in_the_ice" TargetMode="External"/><Relationship Id="rId17" Type="http://schemas.openxmlformats.org/officeDocument/2006/relationships/hyperlink" Target="https://files.bas.ac.uk/photo/Brunt/images/Halley%20VI%20Research%20Station/" TargetMode="External"/><Relationship Id="rId2" Type="http://schemas.openxmlformats.org/officeDocument/2006/relationships/settings" Target="settings.xml"/><Relationship Id="rId16" Type="http://schemas.openxmlformats.org/officeDocument/2006/relationships/hyperlink" Target="https://files.bas.ac.uk/photo/Brunt/images/Halley%20VI%20Research%20Station/" TargetMode="External"/><Relationship Id="rId20" Type="http://schemas.openxmlformats.org/officeDocument/2006/relationships/hyperlink" Target="https://www.esa.int/ESA_Multimedia/Images/2023/01/Sentinel-2_captures_Antarctica_s_new_iceberg" TargetMode="External"/><Relationship Id="rId1" Type="http://schemas.openxmlformats.org/officeDocument/2006/relationships/styles" Target="styles.xml"/><Relationship Id="rId6" Type="http://schemas.openxmlformats.org/officeDocument/2006/relationships/hyperlink" Target="https://esait-my.sharepoint.com/personal/emmanouil_lagoudakis_ext_esa_int/_layouts/15/stream.aspx?id=%2Fpersonal%2Femmanouil%5Flagoudakis%5Fext%5Fesa%5Fint%2FDocuments%2FMicrosoft%20Teams%20Chat%20Files%2FBrunt%5FS1%5FIW%5FJan2021%2DJan2023%5F16%2D9%2Emp4&amp;referrer=Teams%2ETEAMS%2DELECTRON&amp;referrerScenario=p2p%5Fns%2Dbim&amp;ga=1" TargetMode="External"/><Relationship Id="rId11" Type="http://schemas.openxmlformats.org/officeDocument/2006/relationships/hyperlink" Target="https://surfdrive.surf.nl/files/index.php/s/dYFIBZIUvqlDzkh"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files.bas.ac.uk/photo/Brunt/images/Halley%20VI%20Research%20Station/" TargetMode="External"/><Relationship Id="rId23" Type="http://schemas.openxmlformats.org/officeDocument/2006/relationships/fontTable" Target="fontTable.xml"/><Relationship Id="rId10" Type="http://schemas.openxmlformats.org/officeDocument/2006/relationships/hyperlink" Target="https://www.esa.int/ESA_Multimedia/Images/2021/02/Location_of_the_Brunt_Ice_Shelf" TargetMode="External"/><Relationship Id="rId19" Type="http://schemas.openxmlformats.org/officeDocument/2006/relationships/hyperlink" Target="https://www.esa.int/ESA_Multimedia/Images/2021/03/Giant_iceberg_breaks_off_Brunt_Ice_Shelf_in_Antarctica"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s://files.bas.ac.uk/photo/Brunt/video/Brunt%20Ice%20Shelf_video/" TargetMode="External"/><Relationship Id="rId22" Type="http://schemas.openxmlformats.org/officeDocument/2006/relationships/hyperlink" Target="https://we.tl/t-SPVS7PRH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Persi</dc:creator>
  <cp:keywords/>
  <dc:description/>
  <cp:lastModifiedBy>Romina Persi</cp:lastModifiedBy>
  <cp:revision>11</cp:revision>
  <cp:lastPrinted>2023-01-25T12:33:00Z</cp:lastPrinted>
  <dcterms:created xsi:type="dcterms:W3CDTF">2023-01-26T12:09:00Z</dcterms:created>
  <dcterms:modified xsi:type="dcterms:W3CDTF">2023-01-27T14:01:00Z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2023-01-24T13:28:29Z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1f9b8d04-501c-44c0-8287-8af2ea2a707b</vt:lpwstr>
  </property>
  <property fmtid="{D5CDD505-2E9C-101B-9397-08002B2CF9AE}" pid="8" name="MSIP_Label_3976fa30-1907-4356-8241-62ea5e1c0256_ContentBits">
    <vt:lpwstr>0</vt:lpwstr>
  </property>
</Properties>
</file>